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7A38" w14:textId="60434041" w:rsidR="00CC60A4" w:rsidRPr="00E92919" w:rsidRDefault="005C3773" w:rsidP="005C3773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Massachusetts Association of Health Boards</w:t>
      </w:r>
    </w:p>
    <w:p w14:paraId="6F1BB38C" w14:textId="538EBD52" w:rsidR="005C3773" w:rsidRPr="00E92919" w:rsidRDefault="005C3773" w:rsidP="005C3773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Certificate Program</w:t>
      </w:r>
      <w:r w:rsidR="00E67944"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E92919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Spring 202</w:t>
      </w:r>
      <w:r w:rsidR="00853C04">
        <w:rPr>
          <w:rFonts w:ascii="Open Sans" w:eastAsia="Times New Roman" w:hAnsi="Open Sans" w:cs="Open Sans"/>
          <w:b/>
          <w:i/>
          <w:iCs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6BD40B34" w14:textId="77777777" w:rsidR="005C3773" w:rsidRPr="00087C17" w:rsidRDefault="005C3773" w:rsidP="005C3773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4472C4" w:themeColor="accent1"/>
          <w:sz w:val="21"/>
          <w:szCs w:val="21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52A74" w14:textId="332EC67D" w:rsidR="006B7A65" w:rsidRPr="00495A53" w:rsidRDefault="006B7A65" w:rsidP="006B7A65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8:15 – 9:00 am:  Registration and </w:t>
      </w:r>
      <w:r w:rsidR="00D92092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buffet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breakfas</w:t>
      </w:r>
      <w:r w:rsidR="00D92092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t</w:t>
      </w:r>
    </w:p>
    <w:p w14:paraId="310A9BBA" w14:textId="14BFE4D6" w:rsidR="006B7A65" w:rsidRPr="00495A53" w:rsidRDefault="006B7A65" w:rsidP="006B7A65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br/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9:00 – 9:</w:t>
      </w:r>
      <w:r w:rsidR="00D92092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45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am:  </w:t>
      </w:r>
      <w:r w:rsidR="00D92092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Legal Authority of 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Boards of Health</w:t>
      </w:r>
      <w:r w:rsidR="00D92092" w:rsidRPr="00495A53">
        <w:rPr>
          <w:rFonts w:ascii="Open Sans" w:eastAsia="Times New Roman" w:hAnsi="Open Sans" w:cs="Open Sans"/>
          <w:bdr w:val="none" w:sz="0" w:space="0" w:color="auto" w:frame="1"/>
        </w:rPr>
        <w:t xml:space="preserve">, </w:t>
      </w:r>
      <w:r w:rsidR="00D92092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C. Sbarra</w:t>
      </w:r>
      <w:r w:rsidR="00181E5D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, 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J.D.</w:t>
      </w:r>
      <w:r w:rsidRPr="00495A53">
        <w:rPr>
          <w:rFonts w:ascii="Open Sans" w:eastAsia="Times New Roman" w:hAnsi="Open Sans" w:cs="Open Sans"/>
        </w:rPr>
        <w:t> </w:t>
      </w:r>
    </w:p>
    <w:p w14:paraId="0F08353F" w14:textId="77777777" w:rsidR="00E67944" w:rsidRPr="00495A53" w:rsidRDefault="00E67944" w:rsidP="006B7A65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7F050482" w14:textId="5CAC1C21" w:rsidR="006B7A65" w:rsidRPr="00495A53" w:rsidRDefault="00D92092" w:rsidP="006B7A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Welcome and Housekeeping</w:t>
      </w:r>
    </w:p>
    <w:p w14:paraId="7E8AFC8A" w14:textId="5F64EF4F" w:rsidR="006B7A65" w:rsidRPr="00495A53" w:rsidRDefault="00D92092" w:rsidP="006B7A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Authority to Enact Regulations</w:t>
      </w:r>
    </w:p>
    <w:p w14:paraId="35072A27" w14:textId="35FA4B73" w:rsidR="006B7A65" w:rsidRPr="00495A53" w:rsidRDefault="00D92092" w:rsidP="006B7A6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Authority to Regulate Specific Activities</w:t>
      </w:r>
    </w:p>
    <w:p w14:paraId="5C9DC3A3" w14:textId="44CAD1E8" w:rsidR="00181E5D" w:rsidRDefault="00D92092" w:rsidP="00D9209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Nuisances</w:t>
      </w:r>
      <w:r w:rsidR="00181E5D" w:rsidRPr="00495A53">
        <w:rPr>
          <w:rFonts w:ascii="Open Sans" w:eastAsia="Times New Roman" w:hAnsi="Open Sans" w:cs="Open Sans"/>
        </w:rPr>
        <w:t xml:space="preserve"> </w:t>
      </w:r>
    </w:p>
    <w:p w14:paraId="1C67F3B9" w14:textId="4F2DA4C3" w:rsidR="00221E84" w:rsidRDefault="00221E84" w:rsidP="00D9209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Noisome trades</w:t>
      </w:r>
    </w:p>
    <w:p w14:paraId="70449B8C" w14:textId="1151D2A3" w:rsidR="00221E84" w:rsidRPr="00495A53" w:rsidRDefault="00221E84" w:rsidP="00D9209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Inspections</w:t>
      </w:r>
    </w:p>
    <w:p w14:paraId="50D1F2F6" w14:textId="77777777" w:rsidR="001A7B78" w:rsidRPr="001A7B78" w:rsidRDefault="001A7B78" w:rsidP="001A7B78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5B68F648" w14:textId="75005E19" w:rsidR="00D92092" w:rsidRPr="00165872" w:rsidRDefault="00D92092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 w:rsidRPr="00495A53">
        <w:rPr>
          <w:rFonts w:ascii="Open Sans" w:eastAsia="Times New Roman" w:hAnsi="Open Sans" w:cs="Open Sans"/>
          <w:b/>
          <w:bCs/>
        </w:rPr>
        <w:t>9:45 – 10:</w:t>
      </w:r>
      <w:r w:rsidR="006A0463">
        <w:rPr>
          <w:rFonts w:ascii="Open Sans" w:eastAsia="Times New Roman" w:hAnsi="Open Sans" w:cs="Open Sans"/>
          <w:b/>
          <w:bCs/>
        </w:rPr>
        <w:t>15</w:t>
      </w:r>
      <w:r w:rsidRPr="00495A53">
        <w:rPr>
          <w:rFonts w:ascii="Open Sans" w:eastAsia="Times New Roman" w:hAnsi="Open Sans" w:cs="Open Sans"/>
          <w:b/>
          <w:bCs/>
        </w:rPr>
        <w:t xml:space="preserve"> am:  </w:t>
      </w:r>
      <w:r w:rsidR="00165872">
        <w:rPr>
          <w:rFonts w:ascii="Open Sans" w:eastAsia="Times New Roman" w:hAnsi="Open Sans" w:cs="Open Sans"/>
          <w:b/>
          <w:bCs/>
        </w:rPr>
        <w:t>Public Records</w:t>
      </w:r>
      <w:r w:rsidR="006A0463">
        <w:rPr>
          <w:rFonts w:ascii="Open Sans" w:eastAsia="Times New Roman" w:hAnsi="Open Sans" w:cs="Open Sans"/>
          <w:b/>
          <w:bCs/>
        </w:rPr>
        <w:t xml:space="preserve">, </w:t>
      </w:r>
      <w:r w:rsidR="00165872">
        <w:rPr>
          <w:rFonts w:ascii="Open Sans" w:eastAsia="Times New Roman" w:hAnsi="Open Sans" w:cs="Open Sans"/>
          <w:b/>
          <w:bCs/>
        </w:rPr>
        <w:t>Open Meeting Law</w:t>
      </w:r>
      <w:r w:rsidR="006A0463">
        <w:rPr>
          <w:rFonts w:ascii="Open Sans" w:eastAsia="Times New Roman" w:hAnsi="Open Sans" w:cs="Open Sans"/>
          <w:b/>
          <w:bCs/>
        </w:rPr>
        <w:t xml:space="preserve"> and Conflict of Interest Law</w:t>
      </w:r>
      <w:r w:rsidRPr="00495A53">
        <w:rPr>
          <w:rFonts w:ascii="Open Sans" w:eastAsia="Times New Roman" w:hAnsi="Open Sans" w:cs="Open Sans"/>
        </w:rPr>
        <w:t xml:space="preserve">, </w:t>
      </w:r>
      <w:r w:rsidR="006A0463">
        <w:rPr>
          <w:rFonts w:ascii="Open Sans" w:eastAsia="Times New Roman" w:hAnsi="Open Sans" w:cs="Open Sans"/>
          <w:i/>
          <w:iCs/>
        </w:rPr>
        <w:t>M. Hugo, J.D.</w:t>
      </w:r>
    </w:p>
    <w:p w14:paraId="3DA2C20B" w14:textId="77777777" w:rsidR="00165872" w:rsidRDefault="00165872" w:rsidP="00D92092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5F7AF901" w14:textId="56DBAFA1" w:rsidR="00165872" w:rsidRPr="00165872" w:rsidRDefault="00165872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>
        <w:rPr>
          <w:rFonts w:ascii="Open Sans" w:eastAsia="Times New Roman" w:hAnsi="Open Sans" w:cs="Open Sans"/>
          <w:b/>
          <w:bCs/>
        </w:rPr>
        <w:t>10:</w:t>
      </w:r>
      <w:r w:rsidR="006A0463">
        <w:rPr>
          <w:rFonts w:ascii="Open Sans" w:eastAsia="Times New Roman" w:hAnsi="Open Sans" w:cs="Open Sans"/>
          <w:b/>
          <w:bCs/>
        </w:rPr>
        <w:t>15</w:t>
      </w:r>
      <w:r>
        <w:rPr>
          <w:rFonts w:ascii="Open Sans" w:eastAsia="Times New Roman" w:hAnsi="Open Sans" w:cs="Open Sans"/>
          <w:b/>
          <w:bCs/>
        </w:rPr>
        <w:t xml:space="preserve"> – 1</w:t>
      </w:r>
      <w:r w:rsidR="006A0463">
        <w:rPr>
          <w:rFonts w:ascii="Open Sans" w:eastAsia="Times New Roman" w:hAnsi="Open Sans" w:cs="Open Sans"/>
          <w:b/>
          <w:bCs/>
        </w:rPr>
        <w:t>0:45</w:t>
      </w:r>
      <w:r>
        <w:rPr>
          <w:rFonts w:ascii="Open Sans" w:eastAsia="Times New Roman" w:hAnsi="Open Sans" w:cs="Open Sans"/>
          <w:b/>
          <w:bCs/>
        </w:rPr>
        <w:t xml:space="preserve"> am: First Amendment Auditors and Civility</w:t>
      </w:r>
      <w:r>
        <w:rPr>
          <w:rFonts w:ascii="Open Sans" w:eastAsia="Times New Roman" w:hAnsi="Open Sans" w:cs="Open Sans"/>
        </w:rPr>
        <w:t xml:space="preserve">, </w:t>
      </w:r>
      <w:r>
        <w:rPr>
          <w:rFonts w:ascii="Open Sans" w:eastAsia="Times New Roman" w:hAnsi="Open Sans" w:cs="Open Sans"/>
          <w:i/>
          <w:iCs/>
        </w:rPr>
        <w:t>M. Hugo, J.D.</w:t>
      </w:r>
    </w:p>
    <w:p w14:paraId="239A6C40" w14:textId="77777777" w:rsidR="00E67944" w:rsidRPr="00495A53" w:rsidRDefault="00E67944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</w:p>
    <w:p w14:paraId="1D295D35" w14:textId="5FF65897" w:rsidR="00D92092" w:rsidRPr="00495A53" w:rsidRDefault="001A7B78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>
        <w:rPr>
          <w:rFonts w:ascii="Open Sans" w:eastAsia="Times New Roman" w:hAnsi="Open Sans" w:cs="Open Sans"/>
          <w:i/>
          <w:iCs/>
        </w:rPr>
        <w:t>1</w:t>
      </w:r>
      <w:r w:rsidR="006A0463">
        <w:rPr>
          <w:rFonts w:ascii="Open Sans" w:eastAsia="Times New Roman" w:hAnsi="Open Sans" w:cs="Open Sans"/>
          <w:i/>
          <w:iCs/>
        </w:rPr>
        <w:t>0:45</w:t>
      </w:r>
      <w:r>
        <w:rPr>
          <w:rFonts w:ascii="Open Sans" w:eastAsia="Times New Roman" w:hAnsi="Open Sans" w:cs="Open Sans"/>
          <w:i/>
          <w:iCs/>
        </w:rPr>
        <w:t xml:space="preserve"> – 11:</w:t>
      </w:r>
      <w:r w:rsidR="006A0463">
        <w:rPr>
          <w:rFonts w:ascii="Open Sans" w:eastAsia="Times New Roman" w:hAnsi="Open Sans" w:cs="Open Sans"/>
          <w:i/>
          <w:iCs/>
        </w:rPr>
        <w:t>00</w:t>
      </w:r>
      <w:r w:rsidR="00853C04">
        <w:rPr>
          <w:rFonts w:ascii="Open Sans" w:eastAsia="Times New Roman" w:hAnsi="Open Sans" w:cs="Open Sans"/>
          <w:i/>
          <w:iCs/>
        </w:rPr>
        <w:t xml:space="preserve"> am</w:t>
      </w:r>
      <w:r w:rsidR="00181E5D" w:rsidRPr="00495A53">
        <w:rPr>
          <w:rFonts w:ascii="Open Sans" w:eastAsia="Times New Roman" w:hAnsi="Open Sans" w:cs="Open Sans"/>
          <w:i/>
          <w:iCs/>
        </w:rPr>
        <w:t>:  Break – coffee/tea/water</w:t>
      </w:r>
    </w:p>
    <w:p w14:paraId="0E6750BD" w14:textId="2C9112D7" w:rsidR="00541CEF" w:rsidRPr="00495A53" w:rsidRDefault="00541CEF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</w:p>
    <w:p w14:paraId="548C9413" w14:textId="661B7E96" w:rsidR="00541CEF" w:rsidRPr="00495A53" w:rsidRDefault="00541CEF" w:rsidP="00D92092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</w:rPr>
      </w:pPr>
      <w:r w:rsidRPr="00495A53">
        <w:rPr>
          <w:rFonts w:ascii="Open Sans" w:eastAsia="Times New Roman" w:hAnsi="Open Sans" w:cs="Open Sans"/>
          <w:b/>
          <w:bCs/>
        </w:rPr>
        <w:t>1</w:t>
      </w:r>
      <w:r w:rsidR="00165872">
        <w:rPr>
          <w:rFonts w:ascii="Open Sans" w:eastAsia="Times New Roman" w:hAnsi="Open Sans" w:cs="Open Sans"/>
          <w:b/>
          <w:bCs/>
        </w:rPr>
        <w:t>1:</w:t>
      </w:r>
      <w:r w:rsidR="006A0463">
        <w:rPr>
          <w:rFonts w:ascii="Open Sans" w:eastAsia="Times New Roman" w:hAnsi="Open Sans" w:cs="Open Sans"/>
          <w:b/>
          <w:bCs/>
        </w:rPr>
        <w:t>00</w:t>
      </w:r>
      <w:r w:rsidRPr="00495A53">
        <w:rPr>
          <w:rFonts w:ascii="Open Sans" w:eastAsia="Times New Roman" w:hAnsi="Open Sans" w:cs="Open Sans"/>
          <w:b/>
          <w:bCs/>
        </w:rPr>
        <w:t xml:space="preserve"> – 11:</w:t>
      </w:r>
      <w:r w:rsidR="001A7B78">
        <w:rPr>
          <w:rFonts w:ascii="Open Sans" w:eastAsia="Times New Roman" w:hAnsi="Open Sans" w:cs="Open Sans"/>
          <w:b/>
          <w:bCs/>
        </w:rPr>
        <w:t>45</w:t>
      </w:r>
      <w:r w:rsidR="00853C04">
        <w:rPr>
          <w:rFonts w:ascii="Open Sans" w:eastAsia="Times New Roman" w:hAnsi="Open Sans" w:cs="Open Sans"/>
          <w:b/>
          <w:bCs/>
        </w:rPr>
        <w:t xml:space="preserve"> am</w:t>
      </w:r>
      <w:r w:rsidRPr="00495A53">
        <w:rPr>
          <w:rFonts w:ascii="Open Sans" w:eastAsia="Times New Roman" w:hAnsi="Open Sans" w:cs="Open Sans"/>
          <w:b/>
          <w:bCs/>
        </w:rPr>
        <w:t xml:space="preserve">:  </w:t>
      </w:r>
      <w:r w:rsidR="00853C04">
        <w:rPr>
          <w:rFonts w:ascii="Open Sans" w:eastAsia="Times New Roman" w:hAnsi="Open Sans" w:cs="Open Sans"/>
          <w:b/>
          <w:bCs/>
        </w:rPr>
        <w:t>Green Burials</w:t>
      </w:r>
      <w:r w:rsidR="00F35300">
        <w:rPr>
          <w:rFonts w:ascii="Open Sans" w:eastAsia="Times New Roman" w:hAnsi="Open Sans" w:cs="Open Sans"/>
          <w:b/>
          <w:bCs/>
        </w:rPr>
        <w:t xml:space="preserve"> – Update and Strategies</w:t>
      </w:r>
      <w:r w:rsidRPr="00495A53">
        <w:rPr>
          <w:rFonts w:ascii="Open Sans" w:eastAsia="Times New Roman" w:hAnsi="Open Sans" w:cs="Open Sans"/>
        </w:rPr>
        <w:t xml:space="preserve">, </w:t>
      </w:r>
      <w:r w:rsidR="00853C04">
        <w:rPr>
          <w:rFonts w:ascii="Open Sans" w:eastAsia="Times New Roman" w:hAnsi="Open Sans" w:cs="Open Sans"/>
          <w:i/>
          <w:iCs/>
        </w:rPr>
        <w:t xml:space="preserve">L. Stevens Goodnight, </w:t>
      </w:r>
      <w:r w:rsidR="006A0463">
        <w:rPr>
          <w:rFonts w:ascii="Open Sans" w:eastAsia="Times New Roman" w:hAnsi="Open Sans" w:cs="Open Sans"/>
          <w:i/>
          <w:iCs/>
        </w:rPr>
        <w:t>J.D.</w:t>
      </w:r>
    </w:p>
    <w:p w14:paraId="0EBBBB15" w14:textId="555D0B61" w:rsidR="00181E5D" w:rsidRPr="00495A53" w:rsidRDefault="006B7A65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495A53">
        <w:rPr>
          <w:rFonts w:ascii="Open Sans" w:eastAsia="Times New Roman" w:hAnsi="Open Sans" w:cs="Open Sans"/>
        </w:rPr>
        <w:br/>
      </w:r>
      <w:r w:rsidR="00181E5D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1</w:t>
      </w:r>
      <w:r w:rsidR="00541CEF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1</w:t>
      </w:r>
      <w:r w:rsidR="00181E5D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:</w:t>
      </w:r>
      <w:r w:rsidR="001A7B78">
        <w:rPr>
          <w:rFonts w:ascii="Open Sans" w:eastAsia="Times New Roman" w:hAnsi="Open Sans" w:cs="Open Sans"/>
          <w:b/>
          <w:bCs/>
          <w:bdr w:val="none" w:sz="0" w:space="0" w:color="auto" w:frame="1"/>
        </w:rPr>
        <w:t>45</w:t>
      </w:r>
      <w:r w:rsidR="00181E5D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1</w:t>
      </w:r>
      <w:r w:rsidR="00165872">
        <w:rPr>
          <w:rFonts w:ascii="Open Sans" w:eastAsia="Times New Roman" w:hAnsi="Open Sans" w:cs="Open Sans"/>
          <w:b/>
          <w:bCs/>
          <w:bdr w:val="none" w:sz="0" w:space="0" w:color="auto" w:frame="1"/>
        </w:rPr>
        <w:t>2</w:t>
      </w:r>
      <w:r w:rsidR="00181E5D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:</w:t>
      </w:r>
      <w:r w:rsidR="006A0463">
        <w:rPr>
          <w:rFonts w:ascii="Open Sans" w:eastAsia="Times New Roman" w:hAnsi="Open Sans" w:cs="Open Sans"/>
          <w:b/>
          <w:bCs/>
          <w:bdr w:val="none" w:sz="0" w:space="0" w:color="auto" w:frame="1"/>
        </w:rPr>
        <w:t>10</w:t>
      </w:r>
      <w:r w:rsidR="00165872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</w:t>
      </w:r>
      <w:r w:rsidR="00F82A3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:  </w:t>
      </w:r>
      <w:r w:rsidR="00165872">
        <w:rPr>
          <w:rFonts w:ascii="Open Sans" w:eastAsia="Times New Roman" w:hAnsi="Open Sans" w:cs="Open Sans"/>
          <w:b/>
          <w:bCs/>
          <w:bdr w:val="none" w:sz="0" w:space="0" w:color="auto" w:frame="1"/>
        </w:rPr>
        <w:t>Update from the Office of Local and Regional Health (OLRH)</w:t>
      </w:r>
    </w:p>
    <w:p w14:paraId="6D5158E1" w14:textId="54A95567" w:rsidR="0017351B" w:rsidRPr="00495A53" w:rsidRDefault="0017351B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bdr w:val="none" w:sz="0" w:space="0" w:color="auto" w:frame="1"/>
        </w:rPr>
      </w:pPr>
    </w:p>
    <w:p w14:paraId="1A8A22E9" w14:textId="74B32F64" w:rsidR="00853C04" w:rsidRDefault="00853C04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853C04">
        <w:rPr>
          <w:rFonts w:ascii="Open Sans" w:eastAsia="Times New Roman" w:hAnsi="Open Sans" w:cs="Open Sans"/>
          <w:i/>
          <w:iCs/>
          <w:bdr w:val="none" w:sz="0" w:space="0" w:color="auto" w:frame="1"/>
        </w:rPr>
        <w:t>12: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10</w:t>
      </w:r>
      <w:r w:rsidRPr="00853C04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– 12:45 pm</w:t>
      </w:r>
      <w:r w:rsidR="0017351B" w:rsidRPr="00853C04">
        <w:rPr>
          <w:rFonts w:ascii="Open Sans" w:eastAsia="Times New Roman" w:hAnsi="Open Sans" w:cs="Open Sans"/>
          <w:i/>
          <w:iCs/>
          <w:bdr w:val="none" w:sz="0" w:space="0" w:color="auto" w:frame="1"/>
        </w:rPr>
        <w:t>:</w:t>
      </w:r>
      <w:r w:rsidR="0017351B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 </w:t>
      </w:r>
      <w:r>
        <w:rPr>
          <w:rFonts w:ascii="Open Sans" w:eastAsia="Times New Roman" w:hAnsi="Open Sans" w:cs="Open Sans"/>
          <w:i/>
          <w:iCs/>
          <w:bdr w:val="none" w:sz="0" w:space="0" w:color="auto" w:frame="1"/>
        </w:rPr>
        <w:t>Lunch and dessert with updates from MAHB</w:t>
      </w:r>
    </w:p>
    <w:p w14:paraId="40F83A0A" w14:textId="77777777" w:rsidR="00853C04" w:rsidRDefault="00853C04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</w:p>
    <w:p w14:paraId="7F3E4561" w14:textId="0208F5BD" w:rsidR="0017351B" w:rsidRPr="00495A53" w:rsidRDefault="001A7B78" w:rsidP="0017351B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12:45 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–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1:30 pm: </w:t>
      </w:r>
      <w:r w:rsidR="0017351B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How to Conduct </w:t>
      </w:r>
      <w:r w:rsidR="00422BF0">
        <w:rPr>
          <w:rFonts w:ascii="Open Sans" w:eastAsia="Times New Roman" w:hAnsi="Open Sans" w:cs="Open Sans"/>
          <w:b/>
          <w:bCs/>
          <w:bdr w:val="none" w:sz="0" w:space="0" w:color="auto" w:frame="1"/>
        </w:rPr>
        <w:t>Quasi-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Administrative and </w:t>
      </w:r>
      <w:r w:rsidR="00422BF0">
        <w:rPr>
          <w:rFonts w:ascii="Open Sans" w:eastAsia="Times New Roman" w:hAnsi="Open Sans" w:cs="Open Sans"/>
          <w:b/>
          <w:bCs/>
          <w:bdr w:val="none" w:sz="0" w:space="0" w:color="auto" w:frame="1"/>
        </w:rPr>
        <w:t>Quasi-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Judicial Hearings</w:t>
      </w:r>
      <w:r w:rsidR="0017351B" w:rsidRPr="00495A53">
        <w:rPr>
          <w:rFonts w:ascii="Open Sans" w:eastAsia="Times New Roman" w:hAnsi="Open Sans" w:cs="Open Sans"/>
          <w:bdr w:val="none" w:sz="0" w:space="0" w:color="auto" w:frame="1"/>
        </w:rPr>
        <w:t xml:space="preserve">, </w:t>
      </w:r>
      <w:r w:rsidR="00B069C7" w:rsidRPr="00B069C7">
        <w:rPr>
          <w:rFonts w:ascii="Open Sans" w:eastAsia="Times New Roman" w:hAnsi="Open Sans" w:cs="Open Sans"/>
          <w:i/>
          <w:iCs/>
          <w:bdr w:val="none" w:sz="0" w:space="0" w:color="auto" w:frame="1"/>
        </w:rPr>
        <w:t>C. Sbarra, J.D.</w:t>
      </w:r>
    </w:p>
    <w:p w14:paraId="4B45F7AA" w14:textId="77777777" w:rsidR="0017351B" w:rsidRPr="00495A53" w:rsidRDefault="0017351B" w:rsidP="0017351B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5E2EA6BB" w14:textId="07F08DFB" w:rsidR="001117C5" w:rsidRDefault="00221E84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>1:30 – 2: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15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</w:t>
      </w:r>
      <w:r w:rsidR="00242ED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: </w:t>
      </w:r>
      <w:r>
        <w:rPr>
          <w:rFonts w:ascii="Open Sans" w:eastAsia="Times New Roman" w:hAnsi="Open Sans" w:cs="Open Sans"/>
          <w:b/>
          <w:bCs/>
          <w:bdr w:val="none" w:sz="0" w:space="0" w:color="auto" w:frame="1"/>
        </w:rPr>
        <w:t>Liability Protection for Boards of Health and Staff</w:t>
      </w:r>
      <w:r w:rsidR="001117C5" w:rsidRPr="00495A53">
        <w:rPr>
          <w:rFonts w:ascii="Open Sans" w:eastAsia="Times New Roman" w:hAnsi="Open Sans" w:cs="Open Sans"/>
          <w:u w:val="single"/>
          <w:bdr w:val="none" w:sz="0" w:space="0" w:color="auto" w:frame="1"/>
        </w:rPr>
        <w:t>,</w:t>
      </w:r>
      <w:r w:rsidR="001117C5" w:rsidRPr="00495A53">
        <w:rPr>
          <w:rFonts w:ascii="Open Sans" w:eastAsia="Times New Roman" w:hAnsi="Open Sans" w:cs="Open Sans"/>
          <w:bdr w:val="none" w:sz="0" w:space="0" w:color="auto" w:frame="1"/>
        </w:rPr>
        <w:t xml:space="preserve"> </w:t>
      </w:r>
      <w:r w:rsidR="001117C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C. Sbarra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, J.D.</w:t>
      </w:r>
    </w:p>
    <w:p w14:paraId="32C0357D" w14:textId="39021EB9" w:rsidR="006A0463" w:rsidRPr="006A0463" w:rsidRDefault="006A0463" w:rsidP="006A0463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>
        <w:rPr>
          <w:rFonts w:ascii="Open Sans" w:eastAsia="Times New Roman" w:hAnsi="Open Sans" w:cs="Open Sans"/>
          <w:bdr w:val="none" w:sz="0" w:space="0" w:color="auto" w:frame="1"/>
        </w:rPr>
        <w:t>Includes discussion of Independent Contractor v. Employee</w:t>
      </w:r>
    </w:p>
    <w:p w14:paraId="5C4B9D58" w14:textId="77777777" w:rsidR="00E67944" w:rsidRPr="00495A53" w:rsidRDefault="00E67944" w:rsidP="00D520A7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</w:p>
    <w:p w14:paraId="2CC3262C" w14:textId="50546BB0" w:rsidR="006B7A65" w:rsidRPr="00495A53" w:rsidRDefault="00242EDC" w:rsidP="006B7A65">
      <w:p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bdr w:val="none" w:sz="0" w:space="0" w:color="auto" w:frame="1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2:</w:t>
      </w:r>
      <w:r w:rsidR="00221E84">
        <w:rPr>
          <w:rFonts w:ascii="Open Sans" w:eastAsia="Times New Roman" w:hAnsi="Open Sans" w:cs="Open Sans"/>
          <w:i/>
          <w:iCs/>
          <w:bdr w:val="none" w:sz="0" w:space="0" w:color="auto" w:frame="1"/>
        </w:rPr>
        <w:t>15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– </w:t>
      </w:r>
      <w:r w:rsidR="00F379C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2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:</w:t>
      </w:r>
      <w:r w:rsidR="00221E84">
        <w:rPr>
          <w:rFonts w:ascii="Open Sans" w:eastAsia="Times New Roman" w:hAnsi="Open Sans" w:cs="Open Sans"/>
          <w:i/>
          <w:iCs/>
          <w:bdr w:val="none" w:sz="0" w:space="0" w:color="auto" w:frame="1"/>
        </w:rPr>
        <w:t>30</w:t>
      </w: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pm:  </w:t>
      </w:r>
      <w:r w:rsidR="006B7A6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>Break with snacks and beverages</w:t>
      </w:r>
    </w:p>
    <w:p w14:paraId="50E51BBF" w14:textId="3B782B8A" w:rsidR="00D520A7" w:rsidRPr="00495A53" w:rsidRDefault="006B7A65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br/>
      </w:r>
      <w:r w:rsidR="00F379C5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2</w:t>
      </w:r>
      <w:r w:rsidR="00393AB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: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30</w:t>
      </w:r>
      <w:r w:rsidR="00393AB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3:</w:t>
      </w:r>
      <w:r w:rsidR="00221E84">
        <w:rPr>
          <w:rFonts w:ascii="Open Sans" w:eastAsia="Times New Roman" w:hAnsi="Open Sans" w:cs="Open Sans"/>
          <w:b/>
          <w:bCs/>
          <w:bdr w:val="none" w:sz="0" w:space="0" w:color="auto" w:frame="1"/>
        </w:rPr>
        <w:t>00</w:t>
      </w:r>
      <w:r w:rsidR="00393ABC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pm: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Plymouth Nuclear Waste Strategies and Updates, </w:t>
      </w:r>
      <w:r w:rsidR="00F35300">
        <w:rPr>
          <w:rFonts w:ascii="Open Sans" w:eastAsia="Times New Roman" w:hAnsi="Open Sans" w:cs="Open Sans"/>
          <w:i/>
          <w:iCs/>
          <w:bdr w:val="none" w:sz="0" w:space="0" w:color="auto" w:frame="1"/>
        </w:rPr>
        <w:t>M. Hugo, J.D.</w:t>
      </w:r>
      <w:r w:rsidRPr="00495A53">
        <w:rPr>
          <w:rFonts w:ascii="Open Sans" w:eastAsia="Times New Roman" w:hAnsi="Open Sans" w:cs="Open Sans"/>
        </w:rPr>
        <w:t> </w:t>
      </w:r>
    </w:p>
    <w:p w14:paraId="3E2761E8" w14:textId="77777777" w:rsidR="00E67944" w:rsidRPr="00495A53" w:rsidRDefault="00E67944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23A502CB" w14:textId="0CC3AA16" w:rsidR="00D520A7" w:rsidRPr="00495A53" w:rsidRDefault="00393ABC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>3: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00</w:t>
      </w:r>
      <w:r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– 4:00 pm: 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All Things Considered – What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I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s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C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oming </w:t>
      </w:r>
      <w:r w:rsidR="00F35300">
        <w:rPr>
          <w:rFonts w:ascii="Open Sans" w:eastAsia="Times New Roman" w:hAnsi="Open Sans" w:cs="Open Sans"/>
          <w:b/>
          <w:bCs/>
          <w:bdr w:val="none" w:sz="0" w:space="0" w:color="auto" w:frame="1"/>
        </w:rPr>
        <w:t>D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own </w:t>
      </w:r>
      <w:r w:rsidR="00422BF0">
        <w:rPr>
          <w:rFonts w:ascii="Open Sans" w:eastAsia="Times New Roman" w:hAnsi="Open Sans" w:cs="Open Sans"/>
          <w:b/>
          <w:bCs/>
          <w:bdr w:val="none" w:sz="0" w:space="0" w:color="auto" w:frame="1"/>
        </w:rPr>
        <w:t>the</w:t>
      </w:r>
      <w:r w:rsidR="00E67944" w:rsidRPr="00495A53">
        <w:rPr>
          <w:rFonts w:ascii="Open Sans" w:eastAsia="Times New Roman" w:hAnsi="Open Sans" w:cs="Open Sans"/>
          <w:b/>
          <w:bCs/>
          <w:bdr w:val="none" w:sz="0" w:space="0" w:color="auto" w:frame="1"/>
        </w:rPr>
        <w:t xml:space="preserve"> Pike?</w:t>
      </w:r>
      <w:r w:rsidR="00F379C5" w:rsidRPr="00495A53">
        <w:rPr>
          <w:rFonts w:ascii="Open Sans" w:eastAsia="Times New Roman" w:hAnsi="Open Sans" w:cs="Open Sans"/>
          <w:i/>
          <w:iCs/>
          <w:bdr w:val="none" w:sz="0" w:space="0" w:color="auto" w:frame="1"/>
        </w:rPr>
        <w:t xml:space="preserve"> C. Sbarra</w:t>
      </w:r>
      <w:r w:rsidR="006A0463">
        <w:rPr>
          <w:rFonts w:ascii="Open Sans" w:eastAsia="Times New Roman" w:hAnsi="Open Sans" w:cs="Open Sans"/>
          <w:i/>
          <w:iCs/>
          <w:bdr w:val="none" w:sz="0" w:space="0" w:color="auto" w:frame="1"/>
        </w:rPr>
        <w:t>, J.D. and L. Stevens-Goodnight, J.D.</w:t>
      </w:r>
      <w:r w:rsidR="006B7A65" w:rsidRPr="00495A53">
        <w:rPr>
          <w:rFonts w:ascii="Open Sans" w:eastAsia="Times New Roman" w:hAnsi="Open Sans" w:cs="Open Sans"/>
        </w:rPr>
        <w:t> </w:t>
      </w:r>
    </w:p>
    <w:p w14:paraId="4A79D005" w14:textId="77777777" w:rsidR="00E67944" w:rsidRPr="00495A53" w:rsidRDefault="00E67944" w:rsidP="00D520A7">
      <w:pPr>
        <w:spacing w:after="0" w:line="240" w:lineRule="auto"/>
        <w:textAlignment w:val="baseline"/>
        <w:rPr>
          <w:rFonts w:ascii="Open Sans" w:eastAsia="Times New Roman" w:hAnsi="Open Sans" w:cs="Open Sans"/>
        </w:rPr>
      </w:pPr>
    </w:p>
    <w:p w14:paraId="761942D9" w14:textId="366EBE17" w:rsidR="006B7A65" w:rsidRPr="00495A53" w:rsidRDefault="00F35300" w:rsidP="00D520A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Braintree litigation with Cumberland Farms (Norfolk Superior Court)</w:t>
      </w:r>
    </w:p>
    <w:p w14:paraId="4C32F732" w14:textId="31893184" w:rsidR="00F379C5" w:rsidRPr="00495A53" w:rsidRDefault="00F35300" w:rsidP="00D520A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Opioid Abatement Funds Update and Strategies</w:t>
      </w:r>
    </w:p>
    <w:p w14:paraId="6B2FFC88" w14:textId="56733E21" w:rsidR="00F379C5" w:rsidRPr="00495A53" w:rsidRDefault="00F35300" w:rsidP="006B7A6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Intoxicating Synthetic THC Products Update and Strategies</w:t>
      </w:r>
    </w:p>
    <w:p w14:paraId="7F58C81A" w14:textId="77777777" w:rsidR="00F379C5" w:rsidRPr="00495A53" w:rsidRDefault="00F379C5" w:rsidP="00F379C5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What are they?</w:t>
      </w:r>
    </w:p>
    <w:p w14:paraId="48F4836E" w14:textId="77777777" w:rsidR="00F379C5" w:rsidRPr="00495A53" w:rsidRDefault="00F379C5" w:rsidP="00F379C5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Who regulates them?</w:t>
      </w:r>
    </w:p>
    <w:p w14:paraId="530E7560" w14:textId="67558FF5" w:rsidR="00535CBD" w:rsidRDefault="00F379C5" w:rsidP="00E67944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 w:rsidRPr="00495A53">
        <w:rPr>
          <w:rFonts w:ascii="Open Sans" w:eastAsia="Times New Roman" w:hAnsi="Open Sans" w:cs="Open Sans"/>
        </w:rPr>
        <w:t>Local strategies?</w:t>
      </w:r>
    </w:p>
    <w:p w14:paraId="788D98C3" w14:textId="2295C926" w:rsidR="006B511C" w:rsidRDefault="006B511C" w:rsidP="006B511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Chelsea story</w:t>
      </w:r>
    </w:p>
    <w:p w14:paraId="14BDE143" w14:textId="761A0425" w:rsidR="006A0463" w:rsidRPr="00495A53" w:rsidRDefault="006A0463" w:rsidP="006B511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Brookline SJC decision</w:t>
      </w:r>
    </w:p>
    <w:sectPr w:rsidR="006A0463" w:rsidRPr="00495A53" w:rsidSect="00477E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09"/>
    <w:multiLevelType w:val="hybridMultilevel"/>
    <w:tmpl w:val="93F0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B18"/>
    <w:multiLevelType w:val="hybridMultilevel"/>
    <w:tmpl w:val="14C4F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974CFF"/>
    <w:multiLevelType w:val="hybridMultilevel"/>
    <w:tmpl w:val="1FF08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00A42"/>
    <w:multiLevelType w:val="hybridMultilevel"/>
    <w:tmpl w:val="68A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243606"/>
    <w:multiLevelType w:val="hybridMultilevel"/>
    <w:tmpl w:val="9D9C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610C"/>
    <w:multiLevelType w:val="hybridMultilevel"/>
    <w:tmpl w:val="BEFC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C13"/>
    <w:multiLevelType w:val="hybridMultilevel"/>
    <w:tmpl w:val="93A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2692E"/>
    <w:multiLevelType w:val="hybridMultilevel"/>
    <w:tmpl w:val="895A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5526A"/>
    <w:multiLevelType w:val="hybridMultilevel"/>
    <w:tmpl w:val="044E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0D3C"/>
    <w:multiLevelType w:val="hybridMultilevel"/>
    <w:tmpl w:val="EDD0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3B95"/>
    <w:multiLevelType w:val="hybridMultilevel"/>
    <w:tmpl w:val="F3F0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51D52"/>
    <w:multiLevelType w:val="hybridMultilevel"/>
    <w:tmpl w:val="E5CE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35A7D"/>
    <w:multiLevelType w:val="hybridMultilevel"/>
    <w:tmpl w:val="5F0A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21AC7"/>
    <w:multiLevelType w:val="hybridMultilevel"/>
    <w:tmpl w:val="104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5ACD"/>
    <w:multiLevelType w:val="hybridMultilevel"/>
    <w:tmpl w:val="48961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1136F6"/>
    <w:multiLevelType w:val="hybridMultilevel"/>
    <w:tmpl w:val="9204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01EE6"/>
    <w:multiLevelType w:val="hybridMultilevel"/>
    <w:tmpl w:val="4FF6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5996">
    <w:abstractNumId w:val="16"/>
  </w:num>
  <w:num w:numId="2" w16cid:durableId="426536147">
    <w:abstractNumId w:val="10"/>
  </w:num>
  <w:num w:numId="3" w16cid:durableId="716514613">
    <w:abstractNumId w:val="7"/>
  </w:num>
  <w:num w:numId="4" w16cid:durableId="607929719">
    <w:abstractNumId w:val="13"/>
  </w:num>
  <w:num w:numId="5" w16cid:durableId="414670745">
    <w:abstractNumId w:val="8"/>
  </w:num>
  <w:num w:numId="6" w16cid:durableId="870344567">
    <w:abstractNumId w:val="6"/>
  </w:num>
  <w:num w:numId="7" w16cid:durableId="2138136078">
    <w:abstractNumId w:val="3"/>
  </w:num>
  <w:num w:numId="8" w16cid:durableId="944849840">
    <w:abstractNumId w:val="14"/>
  </w:num>
  <w:num w:numId="9" w16cid:durableId="1819104801">
    <w:abstractNumId w:val="0"/>
  </w:num>
  <w:num w:numId="10" w16cid:durableId="1415736340">
    <w:abstractNumId w:val="4"/>
  </w:num>
  <w:num w:numId="11" w16cid:durableId="879166404">
    <w:abstractNumId w:val="5"/>
  </w:num>
  <w:num w:numId="12" w16cid:durableId="2056656339">
    <w:abstractNumId w:val="15"/>
  </w:num>
  <w:num w:numId="13" w16cid:durableId="1969123271">
    <w:abstractNumId w:val="11"/>
  </w:num>
  <w:num w:numId="14" w16cid:durableId="1980916045">
    <w:abstractNumId w:val="1"/>
  </w:num>
  <w:num w:numId="15" w16cid:durableId="955479790">
    <w:abstractNumId w:val="9"/>
  </w:num>
  <w:num w:numId="16" w16cid:durableId="252398829">
    <w:abstractNumId w:val="12"/>
  </w:num>
  <w:num w:numId="17" w16cid:durableId="200312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65"/>
    <w:rsid w:val="00021C21"/>
    <w:rsid w:val="0003296E"/>
    <w:rsid w:val="00087C17"/>
    <w:rsid w:val="001117C5"/>
    <w:rsid w:val="00165872"/>
    <w:rsid w:val="0017351B"/>
    <w:rsid w:val="00181E5D"/>
    <w:rsid w:val="001A7B78"/>
    <w:rsid w:val="00221E84"/>
    <w:rsid w:val="00242EDC"/>
    <w:rsid w:val="00393ABC"/>
    <w:rsid w:val="00422BF0"/>
    <w:rsid w:val="00477E8E"/>
    <w:rsid w:val="00495A53"/>
    <w:rsid w:val="00535CBD"/>
    <w:rsid w:val="00541CEF"/>
    <w:rsid w:val="00555560"/>
    <w:rsid w:val="005C3773"/>
    <w:rsid w:val="0067236E"/>
    <w:rsid w:val="006A0463"/>
    <w:rsid w:val="006B511C"/>
    <w:rsid w:val="006B7A65"/>
    <w:rsid w:val="00766410"/>
    <w:rsid w:val="00802909"/>
    <w:rsid w:val="00836607"/>
    <w:rsid w:val="00853C04"/>
    <w:rsid w:val="009A0AE8"/>
    <w:rsid w:val="00A5525D"/>
    <w:rsid w:val="00B069C7"/>
    <w:rsid w:val="00C45ABE"/>
    <w:rsid w:val="00CC60A4"/>
    <w:rsid w:val="00D520A7"/>
    <w:rsid w:val="00D92092"/>
    <w:rsid w:val="00DA3107"/>
    <w:rsid w:val="00E67944"/>
    <w:rsid w:val="00E92919"/>
    <w:rsid w:val="00F35300"/>
    <w:rsid w:val="00F379C5"/>
    <w:rsid w:val="00F751DA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391D"/>
  <w15:chartTrackingRefBased/>
  <w15:docId w15:val="{3A4E15C1-5E59-4160-B771-30920B9E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Sbarra</dc:creator>
  <cp:keywords/>
  <dc:description/>
  <cp:lastModifiedBy>Cheryl Sbarra</cp:lastModifiedBy>
  <cp:revision>10</cp:revision>
  <cp:lastPrinted>2023-04-11T12:39:00Z</cp:lastPrinted>
  <dcterms:created xsi:type="dcterms:W3CDTF">2024-03-06T15:23:00Z</dcterms:created>
  <dcterms:modified xsi:type="dcterms:W3CDTF">2024-03-12T14:47:00Z</dcterms:modified>
</cp:coreProperties>
</file>