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7A38" w14:textId="60434041" w:rsidR="00CC60A4" w:rsidRPr="00E92919" w:rsidRDefault="005C3773" w:rsidP="005C3773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Massachusetts Association of Health Boards</w:t>
      </w:r>
    </w:p>
    <w:p w14:paraId="6F1BB38C" w14:textId="51260E48" w:rsidR="005C3773" w:rsidRPr="00E92919" w:rsidRDefault="005C3773" w:rsidP="005C3773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Certificate Program</w:t>
      </w:r>
      <w:r w:rsidR="000302CD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Spring 202</w:t>
      </w:r>
      <w:r w:rsidR="00C5796E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BD40B34" w14:textId="77777777" w:rsidR="005C3773" w:rsidRPr="00087C17" w:rsidRDefault="005C3773" w:rsidP="005C3773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4472C4" w:themeColor="accent1"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52A74" w14:textId="332EC67D" w:rsidR="006B7A65" w:rsidRPr="00495A53" w:rsidRDefault="006B7A65" w:rsidP="006B7A65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8:15 – 9:00 am:  Registration and </w:t>
      </w:r>
      <w:r w:rsidR="00D92092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buffet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breakfas</w:t>
      </w:r>
      <w:r w:rsidR="00D92092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t</w:t>
      </w:r>
    </w:p>
    <w:p w14:paraId="310A9BBA" w14:textId="5811D3FD" w:rsidR="006B7A65" w:rsidRPr="00495A53" w:rsidRDefault="006B7A65" w:rsidP="006B7A65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br/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9:00 – </w:t>
      </w:r>
      <w:r w:rsidR="00632160">
        <w:rPr>
          <w:rFonts w:ascii="Open Sans" w:eastAsia="Times New Roman" w:hAnsi="Open Sans" w:cs="Open Sans"/>
          <w:b/>
          <w:bCs/>
          <w:bdr w:val="none" w:sz="0" w:space="0" w:color="auto" w:frame="1"/>
        </w:rPr>
        <w:t>10:00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am:  </w:t>
      </w:r>
      <w:r w:rsidR="00D92092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Legal Authority of 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Boards of Health</w:t>
      </w:r>
      <w:r w:rsidR="00D92092" w:rsidRPr="00495A53">
        <w:rPr>
          <w:rFonts w:ascii="Open Sans" w:eastAsia="Times New Roman" w:hAnsi="Open Sans" w:cs="Open Sans"/>
          <w:bdr w:val="none" w:sz="0" w:space="0" w:color="auto" w:frame="1"/>
        </w:rPr>
        <w:t xml:space="preserve">, </w:t>
      </w:r>
      <w:r w:rsidR="00D92092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C. Sbarra</w:t>
      </w:r>
      <w:r w:rsidR="00181E5D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, 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J.D.</w:t>
      </w:r>
      <w:r w:rsidRPr="00495A53">
        <w:rPr>
          <w:rFonts w:ascii="Open Sans" w:eastAsia="Times New Roman" w:hAnsi="Open Sans" w:cs="Open Sans"/>
        </w:rPr>
        <w:t> </w:t>
      </w:r>
    </w:p>
    <w:p w14:paraId="0F08353F" w14:textId="77777777" w:rsidR="00E67944" w:rsidRPr="00495A53" w:rsidRDefault="00E67944" w:rsidP="006B7A65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7F050482" w14:textId="5CAC1C21" w:rsidR="006B7A65" w:rsidRPr="00495A53" w:rsidRDefault="00D92092" w:rsidP="006B7A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Welcome and Housekeeping</w:t>
      </w:r>
    </w:p>
    <w:p w14:paraId="7E8AFC8A" w14:textId="5F64EF4F" w:rsidR="006B7A65" w:rsidRPr="00495A53" w:rsidRDefault="00D92092" w:rsidP="006B7A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Authority to Enact Regulations</w:t>
      </w:r>
    </w:p>
    <w:p w14:paraId="35072A27" w14:textId="35FA4B73" w:rsidR="006B7A65" w:rsidRPr="00495A53" w:rsidRDefault="00D92092" w:rsidP="006B7A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Authority to Regulate Specific Activities</w:t>
      </w:r>
    </w:p>
    <w:p w14:paraId="5C9DC3A3" w14:textId="44CAD1E8" w:rsidR="00181E5D" w:rsidRDefault="00D92092" w:rsidP="00D9209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Nuisances</w:t>
      </w:r>
      <w:r w:rsidR="00181E5D" w:rsidRPr="00495A53">
        <w:rPr>
          <w:rFonts w:ascii="Open Sans" w:eastAsia="Times New Roman" w:hAnsi="Open Sans" w:cs="Open Sans"/>
        </w:rPr>
        <w:t xml:space="preserve"> </w:t>
      </w:r>
    </w:p>
    <w:p w14:paraId="1C67F3B9" w14:textId="4F2DA4C3" w:rsidR="00221E84" w:rsidRDefault="00221E84" w:rsidP="00D9209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Noisome trades</w:t>
      </w:r>
    </w:p>
    <w:p w14:paraId="70449B8C" w14:textId="1151D2A3" w:rsidR="00221E84" w:rsidRPr="00495A53" w:rsidRDefault="00221E84" w:rsidP="00D9209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Inspections</w:t>
      </w:r>
    </w:p>
    <w:p w14:paraId="50D1F2F6" w14:textId="77777777" w:rsidR="001A7B78" w:rsidRPr="001A7B78" w:rsidRDefault="001A7B78" w:rsidP="001A7B78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5B68F648" w14:textId="468A39DE" w:rsidR="00D92092" w:rsidRDefault="00632160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>
        <w:rPr>
          <w:rFonts w:ascii="Open Sans" w:eastAsia="Times New Roman" w:hAnsi="Open Sans" w:cs="Open Sans"/>
          <w:b/>
          <w:bCs/>
        </w:rPr>
        <w:t>10:00</w:t>
      </w:r>
      <w:r w:rsidR="00D92092" w:rsidRPr="00495A53">
        <w:rPr>
          <w:rFonts w:ascii="Open Sans" w:eastAsia="Times New Roman" w:hAnsi="Open Sans" w:cs="Open Sans"/>
          <w:b/>
          <w:bCs/>
        </w:rPr>
        <w:t xml:space="preserve"> – 10:</w:t>
      </w:r>
      <w:r>
        <w:rPr>
          <w:rFonts w:ascii="Open Sans" w:eastAsia="Times New Roman" w:hAnsi="Open Sans" w:cs="Open Sans"/>
          <w:b/>
          <w:bCs/>
        </w:rPr>
        <w:t>45</w:t>
      </w:r>
      <w:r w:rsidR="00D92092" w:rsidRPr="00495A53">
        <w:rPr>
          <w:rFonts w:ascii="Open Sans" w:eastAsia="Times New Roman" w:hAnsi="Open Sans" w:cs="Open Sans"/>
          <w:b/>
          <w:bCs/>
        </w:rPr>
        <w:t xml:space="preserve"> am:  </w:t>
      </w:r>
      <w:r w:rsidR="00165872">
        <w:rPr>
          <w:rFonts w:ascii="Open Sans" w:eastAsia="Times New Roman" w:hAnsi="Open Sans" w:cs="Open Sans"/>
          <w:b/>
          <w:bCs/>
        </w:rPr>
        <w:t>Public Records</w:t>
      </w:r>
      <w:r w:rsidR="006A0463">
        <w:rPr>
          <w:rFonts w:ascii="Open Sans" w:eastAsia="Times New Roman" w:hAnsi="Open Sans" w:cs="Open Sans"/>
          <w:b/>
          <w:bCs/>
        </w:rPr>
        <w:t xml:space="preserve">, </w:t>
      </w:r>
      <w:r w:rsidR="00165872">
        <w:rPr>
          <w:rFonts w:ascii="Open Sans" w:eastAsia="Times New Roman" w:hAnsi="Open Sans" w:cs="Open Sans"/>
          <w:b/>
          <w:bCs/>
        </w:rPr>
        <w:t>Open Meeting Law</w:t>
      </w:r>
      <w:r w:rsidR="006A0463">
        <w:rPr>
          <w:rFonts w:ascii="Open Sans" w:eastAsia="Times New Roman" w:hAnsi="Open Sans" w:cs="Open Sans"/>
          <w:b/>
          <w:bCs/>
        </w:rPr>
        <w:t xml:space="preserve"> and Conflict of Interest Law</w:t>
      </w:r>
      <w:r w:rsidR="00D92092" w:rsidRPr="00495A53">
        <w:rPr>
          <w:rFonts w:ascii="Open Sans" w:eastAsia="Times New Roman" w:hAnsi="Open Sans" w:cs="Open Sans"/>
        </w:rPr>
        <w:t xml:space="preserve">, </w:t>
      </w:r>
      <w:r w:rsidR="006A0463">
        <w:rPr>
          <w:rFonts w:ascii="Open Sans" w:eastAsia="Times New Roman" w:hAnsi="Open Sans" w:cs="Open Sans"/>
          <w:i/>
          <w:iCs/>
        </w:rPr>
        <w:t>M. Hugo, J.D.</w:t>
      </w:r>
    </w:p>
    <w:p w14:paraId="72BDE9F9" w14:textId="77777777" w:rsidR="00A52953" w:rsidRDefault="00A52953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</w:p>
    <w:p w14:paraId="15A7FA94" w14:textId="1E91972F" w:rsidR="00A52953" w:rsidRPr="00A52953" w:rsidRDefault="00A52953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 w:rsidRPr="00A52953">
        <w:rPr>
          <w:rFonts w:ascii="Open Sans" w:eastAsia="Times New Roman" w:hAnsi="Open Sans" w:cs="Open Sans"/>
          <w:i/>
          <w:iCs/>
        </w:rPr>
        <w:t>10:</w:t>
      </w:r>
      <w:r w:rsidR="00632160">
        <w:rPr>
          <w:rFonts w:ascii="Open Sans" w:eastAsia="Times New Roman" w:hAnsi="Open Sans" w:cs="Open Sans"/>
          <w:i/>
          <w:iCs/>
        </w:rPr>
        <w:t>4</w:t>
      </w:r>
      <w:r w:rsidRPr="00A52953">
        <w:rPr>
          <w:rFonts w:ascii="Open Sans" w:eastAsia="Times New Roman" w:hAnsi="Open Sans" w:cs="Open Sans"/>
          <w:i/>
          <w:iCs/>
        </w:rPr>
        <w:t>5 – 1</w:t>
      </w:r>
      <w:r w:rsidR="00632160">
        <w:rPr>
          <w:rFonts w:ascii="Open Sans" w:eastAsia="Times New Roman" w:hAnsi="Open Sans" w:cs="Open Sans"/>
          <w:i/>
          <w:iCs/>
        </w:rPr>
        <w:t>1</w:t>
      </w:r>
      <w:r w:rsidRPr="00A52953">
        <w:rPr>
          <w:rFonts w:ascii="Open Sans" w:eastAsia="Times New Roman" w:hAnsi="Open Sans" w:cs="Open Sans"/>
          <w:i/>
          <w:iCs/>
        </w:rPr>
        <w:t>:</w:t>
      </w:r>
      <w:r w:rsidR="00632160">
        <w:rPr>
          <w:rFonts w:ascii="Open Sans" w:eastAsia="Times New Roman" w:hAnsi="Open Sans" w:cs="Open Sans"/>
          <w:i/>
          <w:iCs/>
        </w:rPr>
        <w:t>0</w:t>
      </w:r>
      <w:r w:rsidRPr="00A52953">
        <w:rPr>
          <w:rFonts w:ascii="Open Sans" w:eastAsia="Times New Roman" w:hAnsi="Open Sans" w:cs="Open Sans"/>
          <w:i/>
          <w:iCs/>
        </w:rPr>
        <w:t>0 am: Break – coffee/tea/water</w:t>
      </w:r>
    </w:p>
    <w:p w14:paraId="3DA2C20B" w14:textId="77777777" w:rsidR="00165872" w:rsidRDefault="00165872" w:rsidP="00D92092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5F7AF901" w14:textId="796ACAC3" w:rsidR="00165872" w:rsidRPr="00165872" w:rsidRDefault="00632160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>
        <w:rPr>
          <w:rFonts w:ascii="Open Sans" w:eastAsia="Times New Roman" w:hAnsi="Open Sans" w:cs="Open Sans"/>
          <w:b/>
          <w:bCs/>
        </w:rPr>
        <w:t>11</w:t>
      </w:r>
      <w:r w:rsidR="00165872">
        <w:rPr>
          <w:rFonts w:ascii="Open Sans" w:eastAsia="Times New Roman" w:hAnsi="Open Sans" w:cs="Open Sans"/>
          <w:b/>
          <w:bCs/>
        </w:rPr>
        <w:t>:</w:t>
      </w:r>
      <w:r>
        <w:rPr>
          <w:rFonts w:ascii="Open Sans" w:eastAsia="Times New Roman" w:hAnsi="Open Sans" w:cs="Open Sans"/>
          <w:b/>
          <w:bCs/>
        </w:rPr>
        <w:t>0</w:t>
      </w:r>
      <w:r w:rsidR="00A52953">
        <w:rPr>
          <w:rFonts w:ascii="Open Sans" w:eastAsia="Times New Roman" w:hAnsi="Open Sans" w:cs="Open Sans"/>
          <w:b/>
          <w:bCs/>
        </w:rPr>
        <w:t>0</w:t>
      </w:r>
      <w:r w:rsidR="00165872">
        <w:rPr>
          <w:rFonts w:ascii="Open Sans" w:eastAsia="Times New Roman" w:hAnsi="Open Sans" w:cs="Open Sans"/>
          <w:b/>
          <w:bCs/>
        </w:rPr>
        <w:t xml:space="preserve"> – 1</w:t>
      </w:r>
      <w:r w:rsidR="0061640F">
        <w:rPr>
          <w:rFonts w:ascii="Open Sans" w:eastAsia="Times New Roman" w:hAnsi="Open Sans" w:cs="Open Sans"/>
          <w:b/>
          <w:bCs/>
        </w:rPr>
        <w:t>1</w:t>
      </w:r>
      <w:r w:rsidR="006A0463">
        <w:rPr>
          <w:rFonts w:ascii="Open Sans" w:eastAsia="Times New Roman" w:hAnsi="Open Sans" w:cs="Open Sans"/>
          <w:b/>
          <w:bCs/>
        </w:rPr>
        <w:t>:</w:t>
      </w:r>
      <w:r>
        <w:rPr>
          <w:rFonts w:ascii="Open Sans" w:eastAsia="Times New Roman" w:hAnsi="Open Sans" w:cs="Open Sans"/>
          <w:b/>
          <w:bCs/>
        </w:rPr>
        <w:t>4</w:t>
      </w:r>
      <w:r w:rsidR="00A52953">
        <w:rPr>
          <w:rFonts w:ascii="Open Sans" w:eastAsia="Times New Roman" w:hAnsi="Open Sans" w:cs="Open Sans"/>
          <w:b/>
          <w:bCs/>
        </w:rPr>
        <w:t>5</w:t>
      </w:r>
      <w:r w:rsidR="00165872">
        <w:rPr>
          <w:rFonts w:ascii="Open Sans" w:eastAsia="Times New Roman" w:hAnsi="Open Sans" w:cs="Open Sans"/>
          <w:b/>
          <w:bCs/>
        </w:rPr>
        <w:t xml:space="preserve"> am: </w:t>
      </w:r>
      <w:r w:rsidR="00EE7812">
        <w:rPr>
          <w:rFonts w:ascii="Open Sans" w:eastAsia="Times New Roman" w:hAnsi="Open Sans" w:cs="Open Sans"/>
          <w:b/>
          <w:bCs/>
        </w:rPr>
        <w:t>SAPHE 2.0</w:t>
      </w:r>
      <w:r>
        <w:rPr>
          <w:rFonts w:ascii="Open Sans" w:eastAsia="Times New Roman" w:hAnsi="Open Sans" w:cs="Open Sans"/>
          <w:b/>
          <w:bCs/>
        </w:rPr>
        <w:t xml:space="preserve"> – What is this </w:t>
      </w:r>
      <w:r w:rsidR="00993D5B">
        <w:rPr>
          <w:rFonts w:ascii="Open Sans" w:eastAsia="Times New Roman" w:hAnsi="Open Sans" w:cs="Open Sans"/>
          <w:b/>
          <w:bCs/>
        </w:rPr>
        <w:t>N</w:t>
      </w:r>
      <w:r>
        <w:rPr>
          <w:rFonts w:ascii="Open Sans" w:eastAsia="Times New Roman" w:hAnsi="Open Sans" w:cs="Open Sans"/>
          <w:b/>
          <w:bCs/>
        </w:rPr>
        <w:t xml:space="preserve">ew </w:t>
      </w:r>
      <w:r w:rsidR="00993D5B">
        <w:rPr>
          <w:rFonts w:ascii="Open Sans" w:eastAsia="Times New Roman" w:hAnsi="Open Sans" w:cs="Open Sans"/>
          <w:b/>
          <w:bCs/>
        </w:rPr>
        <w:t>L</w:t>
      </w:r>
      <w:r>
        <w:rPr>
          <w:rFonts w:ascii="Open Sans" w:eastAsia="Times New Roman" w:hAnsi="Open Sans" w:cs="Open Sans"/>
          <w:b/>
          <w:bCs/>
        </w:rPr>
        <w:t xml:space="preserve">aw and </w:t>
      </w:r>
      <w:r w:rsidR="00993D5B">
        <w:rPr>
          <w:rFonts w:ascii="Open Sans" w:eastAsia="Times New Roman" w:hAnsi="Open Sans" w:cs="Open Sans"/>
          <w:b/>
          <w:bCs/>
        </w:rPr>
        <w:t>W</w:t>
      </w:r>
      <w:r>
        <w:rPr>
          <w:rFonts w:ascii="Open Sans" w:eastAsia="Times New Roman" w:hAnsi="Open Sans" w:cs="Open Sans"/>
          <w:b/>
          <w:bCs/>
        </w:rPr>
        <w:t xml:space="preserve">hat </w:t>
      </w:r>
      <w:r w:rsidR="00993D5B">
        <w:rPr>
          <w:rFonts w:ascii="Open Sans" w:eastAsia="Times New Roman" w:hAnsi="Open Sans" w:cs="Open Sans"/>
          <w:b/>
          <w:bCs/>
        </w:rPr>
        <w:t>D</w:t>
      </w:r>
      <w:r>
        <w:rPr>
          <w:rFonts w:ascii="Open Sans" w:eastAsia="Times New Roman" w:hAnsi="Open Sans" w:cs="Open Sans"/>
          <w:b/>
          <w:bCs/>
        </w:rPr>
        <w:t xml:space="preserve">oes it </w:t>
      </w:r>
      <w:r w:rsidR="00993D5B">
        <w:rPr>
          <w:rFonts w:ascii="Open Sans" w:eastAsia="Times New Roman" w:hAnsi="Open Sans" w:cs="Open Sans"/>
          <w:b/>
          <w:bCs/>
        </w:rPr>
        <w:t>M</w:t>
      </w:r>
      <w:r>
        <w:rPr>
          <w:rFonts w:ascii="Open Sans" w:eastAsia="Times New Roman" w:hAnsi="Open Sans" w:cs="Open Sans"/>
          <w:b/>
          <w:bCs/>
        </w:rPr>
        <w:t xml:space="preserve">ean for </w:t>
      </w:r>
      <w:r w:rsidR="00993D5B">
        <w:rPr>
          <w:rFonts w:ascii="Open Sans" w:eastAsia="Times New Roman" w:hAnsi="Open Sans" w:cs="Open Sans"/>
          <w:b/>
          <w:bCs/>
        </w:rPr>
        <w:t>M</w:t>
      </w:r>
      <w:r>
        <w:rPr>
          <w:rFonts w:ascii="Open Sans" w:eastAsia="Times New Roman" w:hAnsi="Open Sans" w:cs="Open Sans"/>
          <w:b/>
          <w:bCs/>
        </w:rPr>
        <w:t>e?</w:t>
      </w:r>
      <w:r w:rsidR="00165872">
        <w:rPr>
          <w:rFonts w:ascii="Open Sans" w:eastAsia="Times New Roman" w:hAnsi="Open Sans" w:cs="Open Sans"/>
        </w:rPr>
        <w:t xml:space="preserve">, </w:t>
      </w:r>
      <w:r w:rsidR="00EE7812">
        <w:rPr>
          <w:rFonts w:ascii="Open Sans" w:eastAsia="Times New Roman" w:hAnsi="Open Sans" w:cs="Open Sans"/>
          <w:i/>
          <w:iCs/>
        </w:rPr>
        <w:t xml:space="preserve">C. Sbarra, J.D. and </w:t>
      </w:r>
      <w:r w:rsidR="00165872">
        <w:rPr>
          <w:rFonts w:ascii="Open Sans" w:eastAsia="Times New Roman" w:hAnsi="Open Sans" w:cs="Open Sans"/>
          <w:i/>
          <w:iCs/>
        </w:rPr>
        <w:t>M. Hugo, J.D.</w:t>
      </w:r>
    </w:p>
    <w:p w14:paraId="239A6C40" w14:textId="77777777" w:rsidR="00E67944" w:rsidRPr="00495A53" w:rsidRDefault="00E67944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</w:p>
    <w:p w14:paraId="0EBBBB15" w14:textId="00B34787" w:rsidR="00181E5D" w:rsidRPr="00495A53" w:rsidRDefault="00181E5D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1</w:t>
      </w:r>
      <w:r w:rsidR="00541CEF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1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:</w:t>
      </w:r>
      <w:r w:rsidR="001A7B78">
        <w:rPr>
          <w:rFonts w:ascii="Open Sans" w:eastAsia="Times New Roman" w:hAnsi="Open Sans" w:cs="Open Sans"/>
          <w:b/>
          <w:bCs/>
          <w:bdr w:val="none" w:sz="0" w:space="0" w:color="auto" w:frame="1"/>
        </w:rPr>
        <w:t>45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1</w:t>
      </w:r>
      <w:r w:rsidR="00165872">
        <w:rPr>
          <w:rFonts w:ascii="Open Sans" w:eastAsia="Times New Roman" w:hAnsi="Open Sans" w:cs="Open Sans"/>
          <w:b/>
          <w:bCs/>
          <w:bdr w:val="none" w:sz="0" w:space="0" w:color="auto" w:frame="1"/>
        </w:rPr>
        <w:t>2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:</w:t>
      </w:r>
      <w:r w:rsidR="006A0463">
        <w:rPr>
          <w:rFonts w:ascii="Open Sans" w:eastAsia="Times New Roman" w:hAnsi="Open Sans" w:cs="Open Sans"/>
          <w:b/>
          <w:bCs/>
          <w:bdr w:val="none" w:sz="0" w:space="0" w:color="auto" w:frame="1"/>
        </w:rPr>
        <w:t>10</w:t>
      </w:r>
      <w:r w:rsidR="00165872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</w:t>
      </w:r>
      <w:r w:rsidR="00F82A3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:  </w:t>
      </w:r>
      <w:r w:rsidR="00165872">
        <w:rPr>
          <w:rFonts w:ascii="Open Sans" w:eastAsia="Times New Roman" w:hAnsi="Open Sans" w:cs="Open Sans"/>
          <w:b/>
          <w:bCs/>
          <w:bdr w:val="none" w:sz="0" w:space="0" w:color="auto" w:frame="1"/>
        </w:rPr>
        <w:t>Update from the Office of Local and Regional Health (OLRH)</w:t>
      </w:r>
    </w:p>
    <w:p w14:paraId="6D5158E1" w14:textId="54A95567" w:rsidR="0017351B" w:rsidRPr="00495A53" w:rsidRDefault="0017351B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bdr w:val="none" w:sz="0" w:space="0" w:color="auto" w:frame="1"/>
        </w:rPr>
      </w:pPr>
    </w:p>
    <w:p w14:paraId="1A8A22E9" w14:textId="23EA6EF2" w:rsidR="00853C04" w:rsidRDefault="00853C04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853C04">
        <w:rPr>
          <w:rFonts w:ascii="Open Sans" w:eastAsia="Times New Roman" w:hAnsi="Open Sans" w:cs="Open Sans"/>
          <w:i/>
          <w:iCs/>
          <w:bdr w:val="none" w:sz="0" w:space="0" w:color="auto" w:frame="1"/>
        </w:rPr>
        <w:t>12: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10</w:t>
      </w:r>
      <w:r w:rsidRPr="00853C04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– 12:45 pm</w:t>
      </w:r>
      <w:r w:rsidR="0017351B" w:rsidRPr="00853C04">
        <w:rPr>
          <w:rFonts w:ascii="Open Sans" w:eastAsia="Times New Roman" w:hAnsi="Open Sans" w:cs="Open Sans"/>
          <w:i/>
          <w:iCs/>
          <w:bdr w:val="none" w:sz="0" w:space="0" w:color="auto" w:frame="1"/>
        </w:rPr>
        <w:t>:</w:t>
      </w:r>
      <w:r w:rsidR="0017351B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 </w:t>
      </w:r>
      <w:r>
        <w:rPr>
          <w:rFonts w:ascii="Open Sans" w:eastAsia="Times New Roman" w:hAnsi="Open Sans" w:cs="Open Sans"/>
          <w:i/>
          <w:iCs/>
          <w:bdr w:val="none" w:sz="0" w:space="0" w:color="auto" w:frame="1"/>
        </w:rPr>
        <w:t>Lunch and dessert</w:t>
      </w:r>
    </w:p>
    <w:p w14:paraId="40F83A0A" w14:textId="77777777" w:rsidR="00853C04" w:rsidRDefault="00853C04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</w:p>
    <w:p w14:paraId="7F3E4561" w14:textId="1D51E3B7" w:rsidR="0017351B" w:rsidRPr="00495A53" w:rsidRDefault="001A7B78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12:45 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–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1:</w:t>
      </w:r>
      <w:r w:rsidR="00632160">
        <w:rPr>
          <w:rFonts w:ascii="Open Sans" w:eastAsia="Times New Roman" w:hAnsi="Open Sans" w:cs="Open Sans"/>
          <w:b/>
          <w:bCs/>
          <w:bdr w:val="none" w:sz="0" w:space="0" w:color="auto" w:frame="1"/>
        </w:rPr>
        <w:t>45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pm: </w:t>
      </w:r>
      <w:r w:rsidR="0017351B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How </w:t>
      </w:r>
      <w:r w:rsidR="00632160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Best </w:t>
      </w:r>
      <w:r w:rsidR="0017351B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to Conduct </w:t>
      </w:r>
      <w:r w:rsidR="00422BF0">
        <w:rPr>
          <w:rFonts w:ascii="Open Sans" w:eastAsia="Times New Roman" w:hAnsi="Open Sans" w:cs="Open Sans"/>
          <w:b/>
          <w:bCs/>
          <w:bdr w:val="none" w:sz="0" w:space="0" w:color="auto" w:frame="1"/>
        </w:rPr>
        <w:t>Quasi-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Administrative and </w:t>
      </w:r>
      <w:r w:rsidR="00422BF0">
        <w:rPr>
          <w:rFonts w:ascii="Open Sans" w:eastAsia="Times New Roman" w:hAnsi="Open Sans" w:cs="Open Sans"/>
          <w:b/>
          <w:bCs/>
          <w:bdr w:val="none" w:sz="0" w:space="0" w:color="auto" w:frame="1"/>
        </w:rPr>
        <w:t>Quasi-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Judicial Hearings</w:t>
      </w:r>
      <w:r w:rsidR="00632160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and </w:t>
      </w:r>
      <w:r w:rsidR="00993D5B">
        <w:rPr>
          <w:rFonts w:ascii="Open Sans" w:eastAsia="Times New Roman" w:hAnsi="Open Sans" w:cs="Open Sans"/>
          <w:b/>
          <w:bCs/>
          <w:bdr w:val="none" w:sz="0" w:space="0" w:color="auto" w:frame="1"/>
        </w:rPr>
        <w:t>W</w:t>
      </w:r>
      <w:r w:rsidR="00632160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hat to Avoid, </w:t>
      </w:r>
      <w:r w:rsidR="00B069C7" w:rsidRPr="00B069C7">
        <w:rPr>
          <w:rFonts w:ascii="Open Sans" w:eastAsia="Times New Roman" w:hAnsi="Open Sans" w:cs="Open Sans"/>
          <w:i/>
          <w:iCs/>
          <w:bdr w:val="none" w:sz="0" w:space="0" w:color="auto" w:frame="1"/>
        </w:rPr>
        <w:t>C. Sbarra, J.D.</w:t>
      </w:r>
    </w:p>
    <w:p w14:paraId="4B45F7AA" w14:textId="77777777" w:rsidR="0017351B" w:rsidRPr="00495A53" w:rsidRDefault="0017351B" w:rsidP="0017351B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5E2EA6BB" w14:textId="4ECB1084" w:rsidR="001117C5" w:rsidRDefault="00221E84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>1:</w:t>
      </w:r>
      <w:r w:rsidR="00993D5B">
        <w:rPr>
          <w:rFonts w:ascii="Open Sans" w:eastAsia="Times New Roman" w:hAnsi="Open Sans" w:cs="Open Sans"/>
          <w:b/>
          <w:bCs/>
          <w:bdr w:val="none" w:sz="0" w:space="0" w:color="auto" w:frame="1"/>
        </w:rPr>
        <w:t>45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2:</w:t>
      </w:r>
      <w:r w:rsidR="00993D5B">
        <w:rPr>
          <w:rFonts w:ascii="Open Sans" w:eastAsia="Times New Roman" w:hAnsi="Open Sans" w:cs="Open Sans"/>
          <w:b/>
          <w:bCs/>
          <w:bdr w:val="none" w:sz="0" w:space="0" w:color="auto" w:frame="1"/>
        </w:rPr>
        <w:t>15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</w:t>
      </w:r>
      <w:r w:rsidR="00242ED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: 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>Liability Protection for Boards of Health and Staff</w:t>
      </w:r>
      <w:r w:rsidR="001117C5" w:rsidRPr="00495A53">
        <w:rPr>
          <w:rFonts w:ascii="Open Sans" w:eastAsia="Times New Roman" w:hAnsi="Open Sans" w:cs="Open Sans"/>
          <w:u w:val="single"/>
          <w:bdr w:val="none" w:sz="0" w:space="0" w:color="auto" w:frame="1"/>
        </w:rPr>
        <w:t>,</w:t>
      </w:r>
      <w:r w:rsidR="001117C5" w:rsidRPr="00495A53">
        <w:rPr>
          <w:rFonts w:ascii="Open Sans" w:eastAsia="Times New Roman" w:hAnsi="Open Sans" w:cs="Open Sans"/>
          <w:bdr w:val="none" w:sz="0" w:space="0" w:color="auto" w:frame="1"/>
        </w:rPr>
        <w:t xml:space="preserve"> </w:t>
      </w:r>
      <w:r w:rsidR="001117C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C. Sbarra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, J.D.</w:t>
      </w:r>
    </w:p>
    <w:p w14:paraId="32C0357D" w14:textId="5573B666" w:rsidR="006A0463" w:rsidRPr="006A0463" w:rsidRDefault="006A0463" w:rsidP="006A0463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>
        <w:rPr>
          <w:rFonts w:ascii="Open Sans" w:eastAsia="Times New Roman" w:hAnsi="Open Sans" w:cs="Open Sans"/>
          <w:bdr w:val="none" w:sz="0" w:space="0" w:color="auto" w:frame="1"/>
        </w:rPr>
        <w:t>Includes discussion of Independent Contractor</w:t>
      </w:r>
      <w:r w:rsidR="00A90D0F">
        <w:rPr>
          <w:rFonts w:ascii="Open Sans" w:eastAsia="Times New Roman" w:hAnsi="Open Sans" w:cs="Open Sans"/>
          <w:bdr w:val="none" w:sz="0" w:space="0" w:color="auto" w:frame="1"/>
        </w:rPr>
        <w:t>s</w:t>
      </w:r>
      <w:r>
        <w:rPr>
          <w:rFonts w:ascii="Open Sans" w:eastAsia="Times New Roman" w:hAnsi="Open Sans" w:cs="Open Sans"/>
          <w:bdr w:val="none" w:sz="0" w:space="0" w:color="auto" w:frame="1"/>
        </w:rPr>
        <w:t xml:space="preserve"> v. Employee</w:t>
      </w:r>
      <w:r w:rsidR="00A90D0F">
        <w:rPr>
          <w:rFonts w:ascii="Open Sans" w:eastAsia="Times New Roman" w:hAnsi="Open Sans" w:cs="Open Sans"/>
          <w:bdr w:val="none" w:sz="0" w:space="0" w:color="auto" w:frame="1"/>
        </w:rPr>
        <w:t>s</w:t>
      </w:r>
    </w:p>
    <w:p w14:paraId="5C4B9D58" w14:textId="77777777" w:rsidR="00E67944" w:rsidRPr="00495A53" w:rsidRDefault="00E67944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</w:p>
    <w:p w14:paraId="2CC3262C" w14:textId="5E79AA85" w:rsidR="006B7A65" w:rsidRPr="00495A53" w:rsidRDefault="00242EDC" w:rsidP="006B7A65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2:</w:t>
      </w:r>
      <w:r w:rsidR="00993D5B">
        <w:rPr>
          <w:rFonts w:ascii="Open Sans" w:eastAsia="Times New Roman" w:hAnsi="Open Sans" w:cs="Open Sans"/>
          <w:i/>
          <w:iCs/>
          <w:bdr w:val="none" w:sz="0" w:space="0" w:color="auto" w:frame="1"/>
        </w:rPr>
        <w:t>15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– </w:t>
      </w:r>
      <w:r w:rsidR="00F379C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2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:</w:t>
      </w:r>
      <w:r w:rsidR="00993D5B">
        <w:rPr>
          <w:rFonts w:ascii="Open Sans" w:eastAsia="Times New Roman" w:hAnsi="Open Sans" w:cs="Open Sans"/>
          <w:i/>
          <w:iCs/>
          <w:bdr w:val="none" w:sz="0" w:space="0" w:color="auto" w:frame="1"/>
        </w:rPr>
        <w:t>30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pm:  </w:t>
      </w:r>
      <w:r w:rsidR="006B7A6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Break with snacks and beverages</w:t>
      </w:r>
    </w:p>
    <w:p w14:paraId="50E51BBF" w14:textId="5754C0C7" w:rsidR="00D520A7" w:rsidRPr="00993D5B" w:rsidRDefault="006B7A65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br/>
      </w:r>
      <w:r w:rsidR="00F379C5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2</w:t>
      </w:r>
      <w:r w:rsidR="00393AB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:</w:t>
      </w:r>
      <w:r w:rsidR="00993D5B">
        <w:rPr>
          <w:rFonts w:ascii="Open Sans" w:eastAsia="Times New Roman" w:hAnsi="Open Sans" w:cs="Open Sans"/>
          <w:b/>
          <w:bCs/>
          <w:bdr w:val="none" w:sz="0" w:space="0" w:color="auto" w:frame="1"/>
        </w:rPr>
        <w:t>30</w:t>
      </w:r>
      <w:r w:rsidR="00393AB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3:</w:t>
      </w:r>
      <w:r w:rsidR="00632160">
        <w:rPr>
          <w:rFonts w:ascii="Open Sans" w:eastAsia="Times New Roman" w:hAnsi="Open Sans" w:cs="Open Sans"/>
          <w:b/>
          <w:bCs/>
          <w:bdr w:val="none" w:sz="0" w:space="0" w:color="auto" w:frame="1"/>
        </w:rPr>
        <w:t>15</w:t>
      </w:r>
      <w:r w:rsidR="00393AB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pm: </w:t>
      </w:r>
      <w:r w:rsidR="00993D5B">
        <w:rPr>
          <w:rFonts w:ascii="Open Sans" w:eastAsia="Times New Roman" w:hAnsi="Open Sans" w:cs="Open Sans"/>
          <w:b/>
          <w:bCs/>
          <w:bdr w:val="none" w:sz="0" w:space="0" w:color="auto" w:frame="1"/>
        </w:rPr>
        <w:t>Lobbying v. Advocacy and Education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, </w:t>
      </w:r>
      <w:r w:rsidR="00F35300">
        <w:rPr>
          <w:rFonts w:ascii="Open Sans" w:eastAsia="Times New Roman" w:hAnsi="Open Sans" w:cs="Open Sans"/>
          <w:i/>
          <w:iCs/>
          <w:bdr w:val="none" w:sz="0" w:space="0" w:color="auto" w:frame="1"/>
        </w:rPr>
        <w:t>M. Hugo, J.D.</w:t>
      </w:r>
      <w:r w:rsidRPr="00495A53">
        <w:rPr>
          <w:rFonts w:ascii="Open Sans" w:eastAsia="Times New Roman" w:hAnsi="Open Sans" w:cs="Open Sans"/>
        </w:rPr>
        <w:t> </w:t>
      </w:r>
      <w:r w:rsidR="00993D5B">
        <w:rPr>
          <w:rFonts w:ascii="Open Sans" w:eastAsia="Times New Roman" w:hAnsi="Open Sans" w:cs="Open Sans"/>
          <w:i/>
          <w:iCs/>
        </w:rPr>
        <w:t>and C. Sbarra, J.D.</w:t>
      </w:r>
    </w:p>
    <w:p w14:paraId="3E2761E8" w14:textId="77777777" w:rsidR="00E67944" w:rsidRPr="00495A53" w:rsidRDefault="00E67944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23A502CB" w14:textId="289102A6" w:rsidR="00D520A7" w:rsidRPr="00495A53" w:rsidRDefault="00393ABC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3:</w:t>
      </w:r>
      <w:r w:rsidR="00993D5B">
        <w:rPr>
          <w:rFonts w:ascii="Open Sans" w:eastAsia="Times New Roman" w:hAnsi="Open Sans" w:cs="Open Sans"/>
          <w:b/>
          <w:bCs/>
          <w:bdr w:val="none" w:sz="0" w:space="0" w:color="auto" w:frame="1"/>
        </w:rPr>
        <w:t>15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4:00 pm: 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All Things Considered – What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I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s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C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oming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D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own </w:t>
      </w:r>
      <w:r w:rsidR="00422BF0">
        <w:rPr>
          <w:rFonts w:ascii="Open Sans" w:eastAsia="Times New Roman" w:hAnsi="Open Sans" w:cs="Open Sans"/>
          <w:b/>
          <w:bCs/>
          <w:bdr w:val="none" w:sz="0" w:space="0" w:color="auto" w:frame="1"/>
        </w:rPr>
        <w:t>the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Pike?</w:t>
      </w:r>
      <w:r w:rsidR="00F379C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C. Sbarra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, J.D. </w:t>
      </w:r>
      <w:r w:rsidR="006B7A65" w:rsidRPr="00495A53">
        <w:rPr>
          <w:rFonts w:ascii="Open Sans" w:eastAsia="Times New Roman" w:hAnsi="Open Sans" w:cs="Open Sans"/>
        </w:rPr>
        <w:t> </w:t>
      </w:r>
    </w:p>
    <w:p w14:paraId="4A79D005" w14:textId="77777777" w:rsidR="00E67944" w:rsidRPr="00495A53" w:rsidRDefault="00E67944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4C32F732" w14:textId="4E54AC7D" w:rsidR="00F379C5" w:rsidRPr="00495A53" w:rsidRDefault="00993D5B" w:rsidP="00D520A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993D5B">
        <w:rPr>
          <w:rFonts w:ascii="Open Sans" w:eastAsia="Times New Roman" w:hAnsi="Open Sans" w:cs="Open Sans"/>
          <w:u w:val="single"/>
        </w:rPr>
        <w:t>Cumberland Farms v. Board of Health of Braintree</w:t>
      </w:r>
      <w:r>
        <w:rPr>
          <w:rFonts w:ascii="Open Sans" w:eastAsia="Times New Roman" w:hAnsi="Open Sans" w:cs="Open Sans"/>
        </w:rPr>
        <w:t>, Supreme Judicial Court decision 2024</w:t>
      </w:r>
    </w:p>
    <w:p w14:paraId="6B2FFC88" w14:textId="1A195BBE" w:rsidR="00F379C5" w:rsidRPr="00495A53" w:rsidRDefault="00993D5B" w:rsidP="006B7A6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Cannabis Social Consumption Establishments</w:t>
      </w:r>
    </w:p>
    <w:p w14:paraId="7F58C81A" w14:textId="35A43B3F" w:rsidR="00F379C5" w:rsidRDefault="00993D5B" w:rsidP="00F379C5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New proposed regulations</w:t>
      </w:r>
    </w:p>
    <w:p w14:paraId="55CB91AA" w14:textId="3F71F33A" w:rsidR="00C5796E" w:rsidRPr="00495A53" w:rsidRDefault="00C5796E" w:rsidP="00F379C5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Opioid Abatement Settlements - Update</w:t>
      </w:r>
    </w:p>
    <w:p w14:paraId="788D98C3" w14:textId="39032916" w:rsidR="006B511C" w:rsidRDefault="00993D5B" w:rsidP="006B511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Oral Nicotine Pouches</w:t>
      </w:r>
    </w:p>
    <w:p w14:paraId="14BDE143" w14:textId="4043B921" w:rsidR="006A0463" w:rsidRPr="00495A53" w:rsidRDefault="00993D5B" w:rsidP="006B511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Nicotine Free Generation update</w:t>
      </w:r>
    </w:p>
    <w:sectPr w:rsidR="006A0463" w:rsidRPr="00495A53" w:rsidSect="00B61C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109"/>
    <w:multiLevelType w:val="hybridMultilevel"/>
    <w:tmpl w:val="93F0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B18"/>
    <w:multiLevelType w:val="hybridMultilevel"/>
    <w:tmpl w:val="14C4F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974CFF"/>
    <w:multiLevelType w:val="hybridMultilevel"/>
    <w:tmpl w:val="1FF08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00A42"/>
    <w:multiLevelType w:val="hybridMultilevel"/>
    <w:tmpl w:val="68A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243606"/>
    <w:multiLevelType w:val="hybridMultilevel"/>
    <w:tmpl w:val="9D9C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610C"/>
    <w:multiLevelType w:val="hybridMultilevel"/>
    <w:tmpl w:val="BEFC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C13"/>
    <w:multiLevelType w:val="hybridMultilevel"/>
    <w:tmpl w:val="93A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2692E"/>
    <w:multiLevelType w:val="hybridMultilevel"/>
    <w:tmpl w:val="895A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5526A"/>
    <w:multiLevelType w:val="hybridMultilevel"/>
    <w:tmpl w:val="044E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0D3C"/>
    <w:multiLevelType w:val="hybridMultilevel"/>
    <w:tmpl w:val="EDD0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3B95"/>
    <w:multiLevelType w:val="hybridMultilevel"/>
    <w:tmpl w:val="F3F0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51D52"/>
    <w:multiLevelType w:val="hybridMultilevel"/>
    <w:tmpl w:val="E5CE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5A7D"/>
    <w:multiLevelType w:val="hybridMultilevel"/>
    <w:tmpl w:val="5F0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21AC7"/>
    <w:multiLevelType w:val="hybridMultilevel"/>
    <w:tmpl w:val="104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5ACD"/>
    <w:multiLevelType w:val="hybridMultilevel"/>
    <w:tmpl w:val="48961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1136F6"/>
    <w:multiLevelType w:val="hybridMultilevel"/>
    <w:tmpl w:val="9204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01EE6"/>
    <w:multiLevelType w:val="hybridMultilevel"/>
    <w:tmpl w:val="4FF6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5996">
    <w:abstractNumId w:val="16"/>
  </w:num>
  <w:num w:numId="2" w16cid:durableId="426536147">
    <w:abstractNumId w:val="10"/>
  </w:num>
  <w:num w:numId="3" w16cid:durableId="716514613">
    <w:abstractNumId w:val="7"/>
  </w:num>
  <w:num w:numId="4" w16cid:durableId="607929719">
    <w:abstractNumId w:val="13"/>
  </w:num>
  <w:num w:numId="5" w16cid:durableId="414670745">
    <w:abstractNumId w:val="8"/>
  </w:num>
  <w:num w:numId="6" w16cid:durableId="870344567">
    <w:abstractNumId w:val="6"/>
  </w:num>
  <w:num w:numId="7" w16cid:durableId="2138136078">
    <w:abstractNumId w:val="3"/>
  </w:num>
  <w:num w:numId="8" w16cid:durableId="944849840">
    <w:abstractNumId w:val="14"/>
  </w:num>
  <w:num w:numId="9" w16cid:durableId="1819104801">
    <w:abstractNumId w:val="0"/>
  </w:num>
  <w:num w:numId="10" w16cid:durableId="1415736340">
    <w:abstractNumId w:val="4"/>
  </w:num>
  <w:num w:numId="11" w16cid:durableId="879166404">
    <w:abstractNumId w:val="5"/>
  </w:num>
  <w:num w:numId="12" w16cid:durableId="2056656339">
    <w:abstractNumId w:val="15"/>
  </w:num>
  <w:num w:numId="13" w16cid:durableId="1969123271">
    <w:abstractNumId w:val="11"/>
  </w:num>
  <w:num w:numId="14" w16cid:durableId="1980916045">
    <w:abstractNumId w:val="1"/>
  </w:num>
  <w:num w:numId="15" w16cid:durableId="955479790">
    <w:abstractNumId w:val="9"/>
  </w:num>
  <w:num w:numId="16" w16cid:durableId="252398829">
    <w:abstractNumId w:val="12"/>
  </w:num>
  <w:num w:numId="17" w16cid:durableId="200312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65"/>
    <w:rsid w:val="00021C21"/>
    <w:rsid w:val="000302CD"/>
    <w:rsid w:val="0003296E"/>
    <w:rsid w:val="0005530E"/>
    <w:rsid w:val="00087C17"/>
    <w:rsid w:val="001117C5"/>
    <w:rsid w:val="001649E7"/>
    <w:rsid w:val="00165872"/>
    <w:rsid w:val="0017351B"/>
    <w:rsid w:val="00181E5D"/>
    <w:rsid w:val="001A7B78"/>
    <w:rsid w:val="00221E84"/>
    <w:rsid w:val="00242EDC"/>
    <w:rsid w:val="00393ABC"/>
    <w:rsid w:val="00422BF0"/>
    <w:rsid w:val="00444036"/>
    <w:rsid w:val="00477E8E"/>
    <w:rsid w:val="00495A53"/>
    <w:rsid w:val="00535CBD"/>
    <w:rsid w:val="00541CEF"/>
    <w:rsid w:val="00555560"/>
    <w:rsid w:val="005C3773"/>
    <w:rsid w:val="0061640F"/>
    <w:rsid w:val="00632160"/>
    <w:rsid w:val="0067236E"/>
    <w:rsid w:val="006A0463"/>
    <w:rsid w:val="006B511C"/>
    <w:rsid w:val="006B7A65"/>
    <w:rsid w:val="0070010A"/>
    <w:rsid w:val="00766410"/>
    <w:rsid w:val="00802909"/>
    <w:rsid w:val="00836607"/>
    <w:rsid w:val="00853C04"/>
    <w:rsid w:val="00993D5B"/>
    <w:rsid w:val="009A0AE8"/>
    <w:rsid w:val="00A52953"/>
    <w:rsid w:val="00A5525D"/>
    <w:rsid w:val="00A90D0F"/>
    <w:rsid w:val="00B069C7"/>
    <w:rsid w:val="00B61C30"/>
    <w:rsid w:val="00C45ABE"/>
    <w:rsid w:val="00C5796E"/>
    <w:rsid w:val="00CC60A4"/>
    <w:rsid w:val="00CE607A"/>
    <w:rsid w:val="00D520A7"/>
    <w:rsid w:val="00D92092"/>
    <w:rsid w:val="00D97968"/>
    <w:rsid w:val="00DA3107"/>
    <w:rsid w:val="00E67944"/>
    <w:rsid w:val="00E92919"/>
    <w:rsid w:val="00EE7812"/>
    <w:rsid w:val="00F35300"/>
    <w:rsid w:val="00F379C5"/>
    <w:rsid w:val="00F751DA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391D"/>
  <w15:chartTrackingRefBased/>
  <w15:docId w15:val="{3A4E15C1-5E59-4160-B771-30920B9E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Sbarra</dc:creator>
  <cp:keywords/>
  <dc:description/>
  <cp:lastModifiedBy>Cheryl Sbarra</cp:lastModifiedBy>
  <cp:revision>2</cp:revision>
  <cp:lastPrinted>2024-04-11T17:20:00Z</cp:lastPrinted>
  <dcterms:created xsi:type="dcterms:W3CDTF">2025-03-05T18:34:00Z</dcterms:created>
  <dcterms:modified xsi:type="dcterms:W3CDTF">2025-03-05T18:34:00Z</dcterms:modified>
</cp:coreProperties>
</file>